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9DA" w14:textId="77777777" w:rsidR="00C50CE8" w:rsidRPr="009D464E" w:rsidRDefault="00C50CE8" w:rsidP="00C50CE8">
      <w:pPr>
        <w:jc w:val="center"/>
        <w:rPr>
          <w:b/>
          <w:caps/>
        </w:rPr>
      </w:pPr>
      <w:r w:rsidRPr="009D464E">
        <w:rPr>
          <w:b/>
          <w:caps/>
        </w:rPr>
        <w:t>pályázati felhívás</w:t>
      </w:r>
    </w:p>
    <w:p w14:paraId="30C1BEC0" w14:textId="77777777" w:rsidR="009D464E" w:rsidRPr="009D464E" w:rsidRDefault="009D464E" w:rsidP="000F1D07">
      <w:pPr>
        <w:spacing w:before="240"/>
        <w:jc w:val="center"/>
        <w:rPr>
          <w:b/>
          <w:bCs/>
        </w:rPr>
      </w:pPr>
      <w:r w:rsidRPr="009D464E">
        <w:rPr>
          <w:b/>
          <w:bCs/>
        </w:rPr>
        <w:t>A Nagykőrösi Polgármesteri Hivatal</w:t>
      </w:r>
    </w:p>
    <w:p w14:paraId="13BF9DA6" w14:textId="77777777" w:rsidR="009D464E" w:rsidRPr="009D464E" w:rsidRDefault="009D464E" w:rsidP="009D464E">
      <w:pPr>
        <w:jc w:val="center"/>
      </w:pPr>
      <w:r w:rsidRPr="009D464E">
        <w:t xml:space="preserve">a köztisztviselők jogállásáról szóló 2011. évi CXCIX. törvény 45. § (1) bekezdése alapján </w:t>
      </w:r>
    </w:p>
    <w:p w14:paraId="390FB13D" w14:textId="77777777" w:rsidR="009D464E" w:rsidRPr="009D464E" w:rsidRDefault="009D464E" w:rsidP="009D464E">
      <w:pPr>
        <w:jc w:val="center"/>
      </w:pPr>
      <w:r w:rsidRPr="009D464E">
        <w:t>pályázatot hirdet</w:t>
      </w:r>
    </w:p>
    <w:p w14:paraId="2A0F3306" w14:textId="77777777" w:rsidR="00C50CE8" w:rsidRPr="009D464E" w:rsidRDefault="00601662" w:rsidP="00590A66">
      <w:pPr>
        <w:jc w:val="center"/>
        <w:rPr>
          <w:b/>
          <w:bCs/>
        </w:rPr>
      </w:pPr>
      <w:r>
        <w:rPr>
          <w:b/>
          <w:bCs/>
        </w:rPr>
        <w:t>általános hatósági</w:t>
      </w:r>
      <w:r w:rsidR="0075777F">
        <w:rPr>
          <w:b/>
          <w:bCs/>
        </w:rPr>
        <w:t xml:space="preserve"> ügyintéző</w:t>
      </w:r>
    </w:p>
    <w:p w14:paraId="24253A0F" w14:textId="77777777" w:rsidR="00C50CE8" w:rsidRPr="009D464E" w:rsidRDefault="00C50CE8" w:rsidP="00C50CE8">
      <w:pPr>
        <w:jc w:val="center"/>
      </w:pPr>
      <w:r w:rsidRPr="009D464E">
        <w:rPr>
          <w:bCs/>
        </w:rPr>
        <w:t>munkakör betöltésére</w:t>
      </w:r>
    </w:p>
    <w:p w14:paraId="433112DD" w14:textId="77777777" w:rsidR="00C50CE8" w:rsidRPr="009D464E" w:rsidRDefault="00C50CE8" w:rsidP="00C50CE8">
      <w:pPr>
        <w:jc w:val="both"/>
        <w:rPr>
          <w:b/>
          <w:bCs/>
        </w:rPr>
      </w:pPr>
    </w:p>
    <w:p w14:paraId="4CAD71B7" w14:textId="73F16220" w:rsidR="00C50CE8" w:rsidRPr="00F24493" w:rsidRDefault="00C60821" w:rsidP="009D464E">
      <w:pPr>
        <w:spacing w:before="120"/>
        <w:jc w:val="both"/>
      </w:pPr>
      <w:r w:rsidRPr="00F24493">
        <w:rPr>
          <w:b/>
          <w:bCs/>
        </w:rPr>
        <w:t xml:space="preserve">A közszolgálati jogviszony időtartama: </w:t>
      </w:r>
      <w:r w:rsidRPr="00F24493">
        <w:t>határ</w:t>
      </w:r>
      <w:r w:rsidR="009D2528">
        <w:t>ozott</w:t>
      </w:r>
      <w:r w:rsidRPr="00F24493">
        <w:t xml:space="preserve"> idejű</w:t>
      </w:r>
      <w:r w:rsidR="003453A4">
        <w:t>, 2023. 06. 25. napig</w:t>
      </w:r>
      <w:r w:rsidR="009D2528">
        <w:t xml:space="preserve"> tartó </w:t>
      </w:r>
      <w:r w:rsidRPr="00F24493">
        <w:t>közszolgálati jogviszony</w:t>
      </w:r>
      <w:r w:rsidR="00C50CE8" w:rsidRPr="00F24493">
        <w:t xml:space="preserve"> </w:t>
      </w:r>
    </w:p>
    <w:p w14:paraId="34F0539F" w14:textId="77777777" w:rsidR="00C50CE8" w:rsidRPr="00F24493" w:rsidRDefault="00C50CE8" w:rsidP="009D464E">
      <w:pPr>
        <w:spacing w:before="120"/>
        <w:jc w:val="both"/>
      </w:pPr>
      <w:r w:rsidRPr="00F24493">
        <w:rPr>
          <w:b/>
        </w:rPr>
        <w:t xml:space="preserve">Foglalkoztatás jellege: </w:t>
      </w:r>
      <w:r w:rsidRPr="00F24493">
        <w:t xml:space="preserve">teljes munkaidős </w:t>
      </w:r>
    </w:p>
    <w:p w14:paraId="02C4C1F3" w14:textId="77777777" w:rsidR="00C50CE8" w:rsidRPr="00F24493" w:rsidRDefault="00C50CE8" w:rsidP="009D464E">
      <w:pPr>
        <w:spacing w:before="120"/>
        <w:jc w:val="both"/>
      </w:pPr>
      <w:r w:rsidRPr="00F24493">
        <w:rPr>
          <w:b/>
        </w:rPr>
        <w:t>A munkavégzés helye:</w:t>
      </w:r>
      <w:r w:rsidR="0093575C" w:rsidRPr="00F24493">
        <w:rPr>
          <w:b/>
        </w:rPr>
        <w:t xml:space="preserve"> </w:t>
      </w:r>
      <w:r w:rsidR="00C12DB3" w:rsidRPr="00F24493">
        <w:t>Nagykőrösi</w:t>
      </w:r>
      <w:r w:rsidR="00C12DB3" w:rsidRPr="00F24493">
        <w:rPr>
          <w:b/>
        </w:rPr>
        <w:t xml:space="preserve"> </w:t>
      </w:r>
      <w:r w:rsidR="0092088C" w:rsidRPr="00F24493">
        <w:t>Polgármesteri Hivatal</w:t>
      </w:r>
    </w:p>
    <w:p w14:paraId="515129D2" w14:textId="77777777" w:rsidR="00C50CE8" w:rsidRPr="00F24493" w:rsidRDefault="00C50CE8" w:rsidP="00C50CE8">
      <w:pPr>
        <w:jc w:val="both"/>
        <w:outlineLvl w:val="0"/>
      </w:pPr>
      <w:r w:rsidRPr="00F24493">
        <w:t xml:space="preserve">                                       2750 Nagykőrös, Szabadság tér </w:t>
      </w:r>
      <w:r w:rsidR="00C60821" w:rsidRPr="00F24493">
        <w:t>5</w:t>
      </w:r>
      <w:r w:rsidRPr="00F24493">
        <w:t xml:space="preserve">. </w:t>
      </w:r>
    </w:p>
    <w:p w14:paraId="31BE2D04" w14:textId="77777777" w:rsidR="00010B08" w:rsidRPr="00F24493" w:rsidRDefault="00010B08" w:rsidP="00010B08">
      <w:pPr>
        <w:spacing w:before="120"/>
        <w:jc w:val="both"/>
        <w:rPr>
          <w:b/>
        </w:rPr>
      </w:pPr>
      <w:r w:rsidRPr="00F24493">
        <w:rPr>
          <w:b/>
        </w:rPr>
        <w:t>A közszolgálati tisztviselők képesítési előírásairól szóló 29/2012. (III. 7.) Korm. rendelet alapján a munkakör betöltője által ellátandó feladatkör:</w:t>
      </w:r>
    </w:p>
    <w:p w14:paraId="67D1C71F" w14:textId="77777777" w:rsidR="00010B08" w:rsidRPr="00F24493" w:rsidRDefault="00520F18" w:rsidP="00010B08">
      <w:pPr>
        <w:jc w:val="both"/>
      </w:pPr>
      <w:r w:rsidRPr="00EA2DA5">
        <w:t>A közszolgálati tisztviselők képesítési előírásairól szóló 29/2012. (III. 7.) Korm. rendelet 1. melléklet 14. pont I. besorolási osztályba tartozó h</w:t>
      </w:r>
      <w:r w:rsidR="00257F46" w:rsidRPr="00EA2DA5">
        <w:t>atósági</w:t>
      </w:r>
      <w:r w:rsidR="00DE60F1" w:rsidRPr="00EA2DA5">
        <w:t xml:space="preserve">, valamint 24. pont I. besorolási osztályba tartozó koordinációs </w:t>
      </w:r>
      <w:r w:rsidR="00257F46" w:rsidRPr="00EA2DA5">
        <w:t>feladatkör</w:t>
      </w:r>
      <w:r w:rsidR="00A5394B" w:rsidRPr="00EA2DA5">
        <w:t>.</w:t>
      </w:r>
      <w:r w:rsidR="00A5394B" w:rsidRPr="00F24493">
        <w:t xml:space="preserve"> </w:t>
      </w:r>
    </w:p>
    <w:p w14:paraId="75D0D3D7" w14:textId="77777777" w:rsidR="00AA0A71" w:rsidRPr="00F24493" w:rsidRDefault="00AA0A71" w:rsidP="009D464E">
      <w:pPr>
        <w:spacing w:before="120"/>
        <w:jc w:val="both"/>
        <w:rPr>
          <w:b/>
        </w:rPr>
      </w:pPr>
      <w:r w:rsidRPr="00F24493">
        <w:rPr>
          <w:b/>
        </w:rPr>
        <w:t xml:space="preserve">A munkakörhöz tartozó főbb tevékenységi körök: </w:t>
      </w:r>
    </w:p>
    <w:p w14:paraId="675BC84D" w14:textId="77777777" w:rsidR="000F1D07" w:rsidRDefault="000F1D07" w:rsidP="000F1D07">
      <w:pPr>
        <w:tabs>
          <w:tab w:val="left" w:pos="360"/>
        </w:tabs>
        <w:jc w:val="both"/>
        <w:outlineLvl w:val="0"/>
        <w:rPr>
          <w:rFonts w:eastAsia="Arial Unicode MS"/>
        </w:rPr>
      </w:pPr>
      <w:r>
        <w:rPr>
          <w:rFonts w:eastAsia="Arial Unicode MS"/>
        </w:rPr>
        <w:t xml:space="preserve">Általános hatósági igazgatási feladatok ellátása. </w:t>
      </w:r>
    </w:p>
    <w:p w14:paraId="47203313" w14:textId="77777777" w:rsidR="005E26C6" w:rsidRDefault="00C2365C" w:rsidP="00C2365C">
      <w:pPr>
        <w:tabs>
          <w:tab w:val="left" w:pos="360"/>
        </w:tabs>
        <w:jc w:val="both"/>
        <w:outlineLvl w:val="0"/>
      </w:pPr>
      <w:r w:rsidRPr="0010710F">
        <w:t>Az Önkormányzat, valamint a Polgármesteri Hivatal tevékenységével és működésével kapcsolatos</w:t>
      </w:r>
      <w:r>
        <w:t xml:space="preserve"> feladatok ellátása</w:t>
      </w:r>
      <w:r w:rsidR="0045257F">
        <w:t>, k</w:t>
      </w:r>
      <w:r w:rsidR="0045257F" w:rsidRPr="00566CB9">
        <w:rPr>
          <w:rFonts w:eastAsia="Arial Unicode MS"/>
        </w:rPr>
        <w:t>özreműköd</w:t>
      </w:r>
      <w:r w:rsidR="0045257F">
        <w:rPr>
          <w:rFonts w:eastAsia="Arial Unicode MS"/>
        </w:rPr>
        <w:t>és</w:t>
      </w:r>
      <w:r w:rsidR="0045257F" w:rsidRPr="00566CB9">
        <w:rPr>
          <w:rFonts w:eastAsia="Arial Unicode MS"/>
        </w:rPr>
        <w:t xml:space="preserve"> a </w:t>
      </w:r>
      <w:r w:rsidR="0045257F">
        <w:rPr>
          <w:rFonts w:eastAsia="Arial Unicode MS"/>
        </w:rPr>
        <w:t>k</w:t>
      </w:r>
      <w:r w:rsidR="0045257F" w:rsidRPr="00566CB9">
        <w:rPr>
          <w:rFonts w:eastAsia="Arial Unicode MS"/>
        </w:rPr>
        <w:t>épviselő-testület működés</w:t>
      </w:r>
      <w:r w:rsidR="0045257F">
        <w:rPr>
          <w:rFonts w:eastAsia="Arial Unicode MS"/>
        </w:rPr>
        <w:t>ével,</w:t>
      </w:r>
      <w:r w:rsidR="0045257F" w:rsidRPr="00C01653">
        <w:rPr>
          <w:rFonts w:eastAsia="Arial Unicode MS"/>
        </w:rPr>
        <w:t xml:space="preserve"> </w:t>
      </w:r>
      <w:r w:rsidR="0045257F">
        <w:rPr>
          <w:rFonts w:eastAsia="Arial Unicode MS"/>
        </w:rPr>
        <w:t>a döntések előkészítésével és végrehajtásával</w:t>
      </w:r>
      <w:r w:rsidR="0045257F" w:rsidRPr="00566CB9">
        <w:rPr>
          <w:rFonts w:eastAsia="Arial Unicode MS"/>
        </w:rPr>
        <w:t xml:space="preserve"> kapcsol</w:t>
      </w:r>
      <w:r w:rsidR="0045257F">
        <w:rPr>
          <w:rFonts w:eastAsia="Arial Unicode MS"/>
        </w:rPr>
        <w:t xml:space="preserve">atos </w:t>
      </w:r>
      <w:r w:rsidR="0045257F" w:rsidRPr="00566CB9">
        <w:rPr>
          <w:rFonts w:eastAsia="Arial Unicode MS"/>
        </w:rPr>
        <w:t>feladatokban</w:t>
      </w:r>
      <w:r w:rsidR="0045257F">
        <w:rPr>
          <w:rFonts w:eastAsia="Arial Unicode MS"/>
        </w:rPr>
        <w:t>.</w:t>
      </w:r>
    </w:p>
    <w:p w14:paraId="39543878" w14:textId="77777777" w:rsidR="00C50CE8" w:rsidRPr="00F24493" w:rsidRDefault="00C50CE8" w:rsidP="009D464E">
      <w:pPr>
        <w:tabs>
          <w:tab w:val="left" w:pos="360"/>
        </w:tabs>
        <w:spacing w:before="120"/>
        <w:jc w:val="both"/>
        <w:outlineLvl w:val="0"/>
      </w:pPr>
      <w:r w:rsidRPr="00F24493">
        <w:rPr>
          <w:b/>
          <w:bCs/>
        </w:rPr>
        <w:t>Jogállás, illetmény és juttatások:</w:t>
      </w:r>
    </w:p>
    <w:p w14:paraId="6F0721E4" w14:textId="77777777" w:rsidR="00C50CE8" w:rsidRDefault="00C50CE8" w:rsidP="00C50CE8">
      <w:pPr>
        <w:jc w:val="both"/>
      </w:pPr>
      <w:r w:rsidRPr="00F24493">
        <w:t>A jogállásra, az illetmény megállapítására és a juttatásokra a köz</w:t>
      </w:r>
      <w:r w:rsidR="00F66C77" w:rsidRPr="00F24493">
        <w:t>szolgálati tisztviselőkről</w:t>
      </w:r>
      <w:r w:rsidRPr="00F24493">
        <w:t xml:space="preserve"> szóló </w:t>
      </w:r>
      <w:r w:rsidR="00F66C77" w:rsidRPr="00F24493">
        <w:t>2011. évi CXCIX.</w:t>
      </w:r>
      <w:r w:rsidRPr="00F24493">
        <w:t xml:space="preserve"> törvény, valamint </w:t>
      </w:r>
      <w:r w:rsidR="0093575C" w:rsidRPr="00F24493">
        <w:t>a</w:t>
      </w:r>
      <w:r w:rsidRPr="00F24493">
        <w:t xml:space="preserve"> </w:t>
      </w:r>
      <w:r w:rsidR="00B81C69" w:rsidRPr="00F24493">
        <w:t>Nagykőrösi</w:t>
      </w:r>
      <w:r w:rsidR="00B81C69" w:rsidRPr="00F24493">
        <w:rPr>
          <w:b/>
        </w:rPr>
        <w:t xml:space="preserve"> </w:t>
      </w:r>
      <w:r w:rsidRPr="00F24493">
        <w:t xml:space="preserve">Polgármesteri Hivatal </w:t>
      </w:r>
      <w:r w:rsidR="00F66C77" w:rsidRPr="00F24493">
        <w:t xml:space="preserve">Egységes </w:t>
      </w:r>
      <w:r w:rsidRPr="00F24493">
        <w:t xml:space="preserve">Közszolgálati </w:t>
      </w:r>
      <w:r w:rsidR="00F66C77" w:rsidRPr="00F24493">
        <w:t>S</w:t>
      </w:r>
      <w:r w:rsidRPr="00F24493">
        <w:t xml:space="preserve">zabályzata rendelkezései az irányadók. </w:t>
      </w:r>
    </w:p>
    <w:p w14:paraId="7FAC20E9" w14:textId="77777777" w:rsidR="00C50CE8" w:rsidRPr="00F24493" w:rsidRDefault="00C50CE8" w:rsidP="009D464E">
      <w:pPr>
        <w:spacing w:before="120"/>
        <w:jc w:val="both"/>
        <w:outlineLvl w:val="0"/>
      </w:pPr>
      <w:r w:rsidRPr="00F24493">
        <w:rPr>
          <w:b/>
          <w:bCs/>
        </w:rPr>
        <w:t>Pályázati feltételek:</w:t>
      </w:r>
    </w:p>
    <w:p w14:paraId="097778DE" w14:textId="77777777" w:rsidR="009D464E" w:rsidRPr="00F24493" w:rsidRDefault="009D464E" w:rsidP="009D464E">
      <w:pPr>
        <w:numPr>
          <w:ilvl w:val="0"/>
          <w:numId w:val="1"/>
        </w:numPr>
        <w:tabs>
          <w:tab w:val="left" w:pos="360"/>
        </w:tabs>
        <w:jc w:val="both"/>
      </w:pPr>
      <w:r w:rsidRPr="00F24493">
        <w:t>Magyar állampolgárság,</w:t>
      </w:r>
    </w:p>
    <w:p w14:paraId="4764979E" w14:textId="77777777" w:rsidR="009D464E" w:rsidRPr="00F24493" w:rsidRDefault="009D464E" w:rsidP="009D464E">
      <w:pPr>
        <w:numPr>
          <w:ilvl w:val="0"/>
          <w:numId w:val="1"/>
        </w:numPr>
        <w:tabs>
          <w:tab w:val="left" w:pos="360"/>
        </w:tabs>
        <w:jc w:val="both"/>
      </w:pPr>
      <w:r w:rsidRPr="00F24493">
        <w:t>Cselekvőképesség,</w:t>
      </w:r>
    </w:p>
    <w:p w14:paraId="7919605C" w14:textId="77777777" w:rsidR="009D464E" w:rsidRPr="00F24493" w:rsidRDefault="009D464E" w:rsidP="009D464E">
      <w:pPr>
        <w:numPr>
          <w:ilvl w:val="0"/>
          <w:numId w:val="1"/>
        </w:numPr>
        <w:tabs>
          <w:tab w:val="left" w:pos="360"/>
        </w:tabs>
        <w:jc w:val="both"/>
      </w:pPr>
      <w:r w:rsidRPr="00F24493">
        <w:t>Büntetlen előélet,</w:t>
      </w:r>
    </w:p>
    <w:p w14:paraId="5D92B310" w14:textId="77777777" w:rsidR="009D464E" w:rsidRDefault="009D464E" w:rsidP="009D464E">
      <w:pPr>
        <w:numPr>
          <w:ilvl w:val="0"/>
          <w:numId w:val="1"/>
        </w:numPr>
        <w:tabs>
          <w:tab w:val="left" w:pos="360"/>
        </w:tabs>
        <w:jc w:val="both"/>
      </w:pPr>
      <w:r w:rsidRPr="00F24493">
        <w:t>Vagyonnyilatkozat-tételi eljárás lefolytatása,</w:t>
      </w:r>
    </w:p>
    <w:p w14:paraId="5FEC6093" w14:textId="77777777" w:rsidR="00EF3389" w:rsidRPr="008C3772" w:rsidRDefault="00EF3389" w:rsidP="00D71355">
      <w:pPr>
        <w:numPr>
          <w:ilvl w:val="0"/>
          <w:numId w:val="1"/>
        </w:numPr>
        <w:tabs>
          <w:tab w:val="left" w:pos="360"/>
        </w:tabs>
        <w:jc w:val="both"/>
      </w:pPr>
      <w:r w:rsidRPr="00F75F19">
        <w:rPr>
          <w:bCs/>
        </w:rPr>
        <w:t xml:space="preserve">A közszolgálati tisztviselők képesítési előírásairól szóló 29/2012. (III. 7.) Korm. rendelet 1. melléklet </w:t>
      </w:r>
      <w:r w:rsidR="000849EE" w:rsidRPr="00F75F19">
        <w:rPr>
          <w:bCs/>
        </w:rPr>
        <w:t>14</w:t>
      </w:r>
      <w:r w:rsidRPr="00F75F19">
        <w:rPr>
          <w:bCs/>
        </w:rPr>
        <w:t>. pont I. besorolási osztályba</w:t>
      </w:r>
      <w:r w:rsidR="00C140D6" w:rsidRPr="00F75F19">
        <w:rPr>
          <w:bCs/>
        </w:rPr>
        <w:t xml:space="preserve">, vagy </w:t>
      </w:r>
      <w:r w:rsidR="00C140D6">
        <w:t>2</w:t>
      </w:r>
      <w:r w:rsidR="00C140D6" w:rsidRPr="00F24493">
        <w:t>4. pont I. besorolási osztályba</w:t>
      </w:r>
      <w:r w:rsidRPr="00F75F19">
        <w:rPr>
          <w:bCs/>
        </w:rPr>
        <w:t xml:space="preserve"> tartozó képesítés, végzettség.</w:t>
      </w:r>
    </w:p>
    <w:p w14:paraId="0A41D999" w14:textId="77777777" w:rsidR="00C50CE8" w:rsidRPr="009D464E" w:rsidRDefault="00C50CE8" w:rsidP="009D464E">
      <w:pPr>
        <w:spacing w:before="120"/>
        <w:jc w:val="both"/>
        <w:outlineLvl w:val="0"/>
      </w:pPr>
      <w:r w:rsidRPr="00F24493">
        <w:rPr>
          <w:b/>
          <w:bCs/>
        </w:rPr>
        <w:t>A pályázat elbírálásánál előnyt j</w:t>
      </w:r>
      <w:r w:rsidRPr="009D464E">
        <w:rPr>
          <w:b/>
          <w:bCs/>
        </w:rPr>
        <w:t>elent:</w:t>
      </w:r>
    </w:p>
    <w:p w14:paraId="1B456F2B" w14:textId="77777777" w:rsidR="00FA4B84" w:rsidRDefault="00FA4B84" w:rsidP="00D470C8">
      <w:pPr>
        <w:numPr>
          <w:ilvl w:val="0"/>
          <w:numId w:val="12"/>
        </w:numPr>
        <w:tabs>
          <w:tab w:val="left" w:pos="360"/>
        </w:tabs>
        <w:ind w:left="1418" w:hanging="425"/>
      </w:pPr>
      <w:r>
        <w:t>f</w:t>
      </w:r>
      <w:r w:rsidRPr="009A1FBF">
        <w:t>elsőoktatásban szerzett közszolgálati</w:t>
      </w:r>
      <w:r>
        <w:t xml:space="preserve"> vagy</w:t>
      </w:r>
      <w:r w:rsidRPr="009A1FBF">
        <w:t xml:space="preserve"> jogi</w:t>
      </w:r>
      <w:r>
        <w:t xml:space="preserve"> </w:t>
      </w:r>
      <w:r w:rsidRPr="00F24493">
        <w:t>szakkép</w:t>
      </w:r>
      <w:r>
        <w:t>zettség,</w:t>
      </w:r>
    </w:p>
    <w:p w14:paraId="51C67B05" w14:textId="5CB0E4AD" w:rsidR="00C50CE8" w:rsidRDefault="00C50CE8" w:rsidP="00D470C8">
      <w:pPr>
        <w:numPr>
          <w:ilvl w:val="0"/>
          <w:numId w:val="12"/>
        </w:numPr>
        <w:tabs>
          <w:tab w:val="left" w:pos="360"/>
        </w:tabs>
        <w:ind w:left="1418" w:hanging="425"/>
      </w:pPr>
      <w:r w:rsidRPr="009D464E">
        <w:t>kö</w:t>
      </w:r>
      <w:r w:rsidR="0042476C" w:rsidRPr="009D464E">
        <w:t xml:space="preserve">zigazgatási </w:t>
      </w:r>
      <w:r w:rsidR="00834A1A" w:rsidRPr="009D464E">
        <w:t>szervnél</w:t>
      </w:r>
      <w:r w:rsidRPr="009D464E">
        <w:t xml:space="preserve"> szerzett </w:t>
      </w:r>
      <w:r w:rsidR="00910EB4">
        <w:t xml:space="preserve">legalább 2 éves </w:t>
      </w:r>
      <w:r w:rsidRPr="009D464E">
        <w:t xml:space="preserve">szakmai tapasztalat, </w:t>
      </w:r>
    </w:p>
    <w:p w14:paraId="466A43B6" w14:textId="77777777" w:rsidR="009A1FBF" w:rsidRDefault="00C50CE8" w:rsidP="00D470C8">
      <w:pPr>
        <w:numPr>
          <w:ilvl w:val="0"/>
          <w:numId w:val="12"/>
        </w:numPr>
        <w:tabs>
          <w:tab w:val="left" w:pos="360"/>
        </w:tabs>
        <w:ind w:left="1418" w:hanging="425"/>
      </w:pPr>
      <w:r w:rsidRPr="009D464E">
        <w:t>közigazgatási</w:t>
      </w:r>
      <w:r w:rsidR="0042127F">
        <w:t xml:space="preserve"> </w:t>
      </w:r>
      <w:r w:rsidR="00FA4B84">
        <w:t>alap- és</w:t>
      </w:r>
      <w:r w:rsidR="00FB3A39">
        <w:t>/vagy</w:t>
      </w:r>
      <w:r w:rsidR="00FA4B84">
        <w:t xml:space="preserve"> </w:t>
      </w:r>
      <w:r w:rsidR="0042127F">
        <w:t>szakvizsga</w:t>
      </w:r>
      <w:r w:rsidR="00284A84">
        <w:t>.</w:t>
      </w:r>
    </w:p>
    <w:p w14:paraId="75B46F3C" w14:textId="77777777" w:rsidR="00C50CE8" w:rsidRPr="009D464E" w:rsidRDefault="00C50CE8" w:rsidP="009D464E">
      <w:pPr>
        <w:spacing w:before="120"/>
        <w:jc w:val="both"/>
        <w:outlineLvl w:val="0"/>
      </w:pPr>
      <w:r w:rsidRPr="009D464E">
        <w:rPr>
          <w:b/>
          <w:bCs/>
        </w:rPr>
        <w:t xml:space="preserve">Elvárt kompetenciák: </w:t>
      </w:r>
    </w:p>
    <w:p w14:paraId="261C5400" w14:textId="77777777" w:rsidR="006966D0" w:rsidRPr="009D464E" w:rsidRDefault="0042127F" w:rsidP="00B409CF">
      <w:pPr>
        <w:pStyle w:val="Listaszerbekezds"/>
        <w:numPr>
          <w:ilvl w:val="0"/>
          <w:numId w:val="9"/>
        </w:numPr>
        <w:tabs>
          <w:tab w:val="left" w:pos="0"/>
        </w:tabs>
        <w:ind w:left="1418" w:hanging="425"/>
      </w:pPr>
      <w:r>
        <w:t>ö</w:t>
      </w:r>
      <w:r w:rsidR="00C50CE8" w:rsidRPr="009D464E">
        <w:t>nállóság, precizitás, megbízhatóság, felelősségtudat</w:t>
      </w:r>
      <w:r w:rsidR="00834A1A" w:rsidRPr="009D464E">
        <w:t xml:space="preserve">, </w:t>
      </w:r>
      <w:r w:rsidR="006966D0" w:rsidRPr="009D464E">
        <w:t>terhelhetőség</w:t>
      </w:r>
      <w:r>
        <w:t>,</w:t>
      </w:r>
      <w:r w:rsidR="006966D0" w:rsidRPr="009D464E">
        <w:t xml:space="preserve"> </w:t>
      </w:r>
    </w:p>
    <w:p w14:paraId="27CF3993" w14:textId="77777777" w:rsidR="006966D0" w:rsidRPr="009D464E" w:rsidRDefault="0042127F" w:rsidP="00B409CF">
      <w:pPr>
        <w:pStyle w:val="Listaszerbekezds"/>
        <w:numPr>
          <w:ilvl w:val="0"/>
          <w:numId w:val="9"/>
        </w:numPr>
        <w:tabs>
          <w:tab w:val="left" w:pos="0"/>
        </w:tabs>
        <w:ind w:left="1418" w:hanging="425"/>
      </w:pPr>
      <w:r>
        <w:t>j</w:t>
      </w:r>
      <w:r w:rsidR="006966D0" w:rsidRPr="009D464E">
        <w:t>ó szintű szóbeli és írásbeli kifejezőkészség</w:t>
      </w:r>
      <w:r>
        <w:t>,</w:t>
      </w:r>
      <w:r w:rsidR="006966D0" w:rsidRPr="009D464E">
        <w:t xml:space="preserve"> </w:t>
      </w:r>
    </w:p>
    <w:p w14:paraId="53E0915F" w14:textId="77777777" w:rsidR="00C50CE8" w:rsidRPr="009D464E" w:rsidRDefault="0042127F" w:rsidP="00B409CF">
      <w:pPr>
        <w:pStyle w:val="Listaszerbekezds"/>
        <w:numPr>
          <w:ilvl w:val="0"/>
          <w:numId w:val="9"/>
        </w:numPr>
        <w:tabs>
          <w:tab w:val="left" w:pos="0"/>
        </w:tabs>
        <w:ind w:left="1418" w:hanging="425"/>
      </w:pPr>
      <w:r>
        <w:t>c</w:t>
      </w:r>
      <w:r w:rsidR="00C50CE8" w:rsidRPr="009D464E">
        <w:t xml:space="preserve">sapatmunkára való alkalmasság, együttműködés. </w:t>
      </w:r>
    </w:p>
    <w:p w14:paraId="6935C299" w14:textId="77777777" w:rsidR="00902D24" w:rsidRPr="0010710F" w:rsidRDefault="00902D24" w:rsidP="00902D24">
      <w:pPr>
        <w:tabs>
          <w:tab w:val="left" w:pos="360"/>
        </w:tabs>
        <w:spacing w:before="120"/>
        <w:jc w:val="both"/>
        <w:outlineLvl w:val="0"/>
      </w:pPr>
      <w:r w:rsidRPr="0010710F">
        <w:rPr>
          <w:b/>
          <w:bCs/>
        </w:rPr>
        <w:t>A pályázat részeként benyújtandó iratok, igazolások:</w:t>
      </w:r>
    </w:p>
    <w:p w14:paraId="4E7766A9" w14:textId="65190E12" w:rsidR="00902D24" w:rsidRPr="0010710F" w:rsidRDefault="00902D24" w:rsidP="00910EB4">
      <w:pPr>
        <w:pStyle w:val="Listaszerbekezds"/>
        <w:numPr>
          <w:ilvl w:val="0"/>
          <w:numId w:val="14"/>
        </w:numPr>
        <w:tabs>
          <w:tab w:val="left" w:pos="0"/>
        </w:tabs>
      </w:pPr>
      <w:r>
        <w:t>R</w:t>
      </w:r>
      <w:r w:rsidRPr="00A049B3">
        <w:t>észletes szakmai önéletrajz a 87/2019. (IV.23.) Korm. rendelet 1. melléklete szerint megadott tartalommal</w:t>
      </w:r>
      <w:r>
        <w:t>.</w:t>
      </w:r>
    </w:p>
    <w:p w14:paraId="55AA3DA1" w14:textId="4C27D42F" w:rsidR="00902D24" w:rsidRPr="0010710F" w:rsidRDefault="00902D24" w:rsidP="00910EB4">
      <w:pPr>
        <w:pStyle w:val="Listaszerbekezds"/>
        <w:numPr>
          <w:ilvl w:val="0"/>
          <w:numId w:val="14"/>
        </w:numPr>
        <w:tabs>
          <w:tab w:val="left" w:pos="0"/>
        </w:tabs>
      </w:pPr>
      <w:r>
        <w:t>M</w:t>
      </w:r>
      <w:r w:rsidRPr="0010710F">
        <w:t>otivációs levél</w:t>
      </w:r>
      <w:r>
        <w:t>.</w:t>
      </w:r>
    </w:p>
    <w:p w14:paraId="7F0B3A54" w14:textId="68E623EB" w:rsidR="00902D24" w:rsidRPr="0010710F" w:rsidRDefault="00902D24" w:rsidP="00910EB4">
      <w:pPr>
        <w:pStyle w:val="Listaszerbekezds"/>
        <w:numPr>
          <w:ilvl w:val="0"/>
          <w:numId w:val="14"/>
        </w:numPr>
        <w:tabs>
          <w:tab w:val="left" w:pos="0"/>
        </w:tabs>
      </w:pPr>
      <w:r>
        <w:lastRenderedPageBreak/>
        <w:t>A</w:t>
      </w:r>
      <w:r w:rsidRPr="0010710F">
        <w:t xml:space="preserve"> végzettséget, a szakképesítést tanúsító okiratok másolatai</w:t>
      </w:r>
      <w:r>
        <w:t>.</w:t>
      </w:r>
      <w:r w:rsidRPr="0010710F">
        <w:t xml:space="preserve"> </w:t>
      </w:r>
    </w:p>
    <w:p w14:paraId="6CC9977B" w14:textId="38D73798" w:rsidR="00902D24" w:rsidRPr="0010710F" w:rsidRDefault="00902D24" w:rsidP="00910EB4">
      <w:pPr>
        <w:pStyle w:val="Listaszerbekezds"/>
        <w:numPr>
          <w:ilvl w:val="0"/>
          <w:numId w:val="14"/>
        </w:numPr>
        <w:tabs>
          <w:tab w:val="left" w:pos="0"/>
        </w:tabs>
      </w:pPr>
      <w:r>
        <w:t>A</w:t>
      </w:r>
      <w:r w:rsidRPr="0010710F">
        <w:t xml:space="preserve"> pályázatban előnyként megjelölt feltételeket igazoló dokumentumok</w:t>
      </w:r>
      <w:r>
        <w:t>.</w:t>
      </w:r>
    </w:p>
    <w:p w14:paraId="0CC54A57" w14:textId="7F1D0ED8" w:rsidR="00902D24" w:rsidRDefault="00902D24" w:rsidP="00910EB4">
      <w:pPr>
        <w:pStyle w:val="Listaszerbekezds"/>
        <w:numPr>
          <w:ilvl w:val="0"/>
          <w:numId w:val="14"/>
        </w:numPr>
        <w:tabs>
          <w:tab w:val="left" w:pos="0"/>
        </w:tabs>
      </w:pPr>
      <w:r>
        <w:t>E</w:t>
      </w:r>
      <w:r w:rsidRPr="0010710F">
        <w:t>gy hónapnál nem régebbi erkölcsi bizonyítvány</w:t>
      </w:r>
      <w:r>
        <w:t>.</w:t>
      </w:r>
      <w:r w:rsidRPr="0010710F">
        <w:t xml:space="preserve"> </w:t>
      </w:r>
    </w:p>
    <w:p w14:paraId="294E8252" w14:textId="5CDA859A" w:rsidR="00902D24" w:rsidRDefault="00902D24" w:rsidP="00910EB4">
      <w:pPr>
        <w:pStyle w:val="Listaszerbekezds"/>
        <w:numPr>
          <w:ilvl w:val="0"/>
          <w:numId w:val="14"/>
        </w:numPr>
        <w:tabs>
          <w:tab w:val="left" w:pos="360"/>
        </w:tabs>
        <w:jc w:val="both"/>
      </w:pPr>
      <w:r>
        <w:t>N</w:t>
      </w:r>
      <w:r w:rsidRPr="0010710F">
        <w:t>yilatkozat, hogy vállalja a vagyonnyilatkozat</w:t>
      </w:r>
      <w:r>
        <w:t>-</w:t>
      </w:r>
      <w:r w:rsidRPr="0010710F">
        <w:t>tételt</w:t>
      </w:r>
      <w:r w:rsidR="00910EB4">
        <w:t>.</w:t>
      </w:r>
    </w:p>
    <w:p w14:paraId="464445D4" w14:textId="1101FE83" w:rsidR="00910EB4" w:rsidRDefault="00910EB4" w:rsidP="00910EB4">
      <w:pPr>
        <w:pStyle w:val="Listaszerbekezds"/>
        <w:numPr>
          <w:ilvl w:val="0"/>
          <w:numId w:val="14"/>
        </w:numPr>
        <w:tabs>
          <w:tab w:val="left" w:pos="360"/>
        </w:tabs>
        <w:jc w:val="both"/>
      </w:pPr>
      <w:r>
        <w:t>Nyilatkozat, hogy a közszolgálati tisztviselőkről szóló 2011. évi CXCIX. törvény 84-85 §-a szerinti összeférhetetlenség nem áll fenn.</w:t>
      </w:r>
    </w:p>
    <w:p w14:paraId="148D972C" w14:textId="4229A264" w:rsidR="00910EB4" w:rsidRDefault="00910EB4" w:rsidP="00910EB4">
      <w:pPr>
        <w:pStyle w:val="Listaszerbekezds"/>
        <w:numPr>
          <w:ilvl w:val="0"/>
          <w:numId w:val="14"/>
        </w:numPr>
        <w:tabs>
          <w:tab w:val="left" w:pos="360"/>
        </w:tabs>
        <w:jc w:val="both"/>
      </w:pPr>
      <w:r>
        <w:t>Nyilatkozat, hogy a pályázati anyagban foglalt személyes adatokat a döntéshozó és a véleményezők megismerhetik.</w:t>
      </w:r>
    </w:p>
    <w:p w14:paraId="5247C0CD" w14:textId="0B3E1BE6" w:rsidR="00910EB4" w:rsidRDefault="00D30717" w:rsidP="00910EB4">
      <w:pPr>
        <w:pStyle w:val="Listaszerbekezds"/>
        <w:numPr>
          <w:ilvl w:val="0"/>
          <w:numId w:val="14"/>
        </w:numPr>
        <w:tabs>
          <w:tab w:val="left" w:pos="360"/>
        </w:tabs>
        <w:jc w:val="both"/>
      </w:pPr>
      <w:r>
        <w:t>A pályázati kiírás mellékletét képező személyes adatok kezeléséről szóló hozzájáruló nyilatkozat.</w:t>
      </w:r>
    </w:p>
    <w:p w14:paraId="269478F7" w14:textId="77777777" w:rsidR="00902D24" w:rsidRPr="0010710F" w:rsidRDefault="00902D24" w:rsidP="00902D24">
      <w:pPr>
        <w:tabs>
          <w:tab w:val="left" w:pos="360"/>
        </w:tabs>
        <w:spacing w:before="120"/>
        <w:jc w:val="both"/>
        <w:outlineLvl w:val="0"/>
      </w:pPr>
      <w:r w:rsidRPr="0010710F">
        <w:rPr>
          <w:b/>
        </w:rPr>
        <w:t xml:space="preserve">A munkakör </w:t>
      </w:r>
      <w:proofErr w:type="spellStart"/>
      <w:r w:rsidRPr="0010710F">
        <w:rPr>
          <w:b/>
        </w:rPr>
        <w:t>betölthetőségének</w:t>
      </w:r>
      <w:proofErr w:type="spellEnd"/>
      <w:r w:rsidRPr="0010710F">
        <w:rPr>
          <w:b/>
        </w:rPr>
        <w:t xml:space="preserve"> időpontja: </w:t>
      </w:r>
      <w:r w:rsidRPr="00EA31D1">
        <w:t xml:space="preserve">A munkakör </w:t>
      </w:r>
      <w:r w:rsidRPr="00FA1EE9">
        <w:t>a pályázatok elbírálását követően azonnal betölthető.</w:t>
      </w:r>
      <w:r w:rsidRPr="0010710F">
        <w:t xml:space="preserve"> </w:t>
      </w:r>
    </w:p>
    <w:p w14:paraId="28F17340" w14:textId="4FC47FE9" w:rsidR="00902D24" w:rsidRPr="005D0B9C" w:rsidRDefault="00902D24" w:rsidP="00902D24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530799">
        <w:rPr>
          <w:b/>
        </w:rPr>
        <w:t>A pályázat benyújtásának határideje</w:t>
      </w:r>
      <w:r w:rsidRPr="00D30717">
        <w:rPr>
          <w:b/>
        </w:rPr>
        <w:t>:</w:t>
      </w:r>
      <w:r w:rsidRPr="00D30717">
        <w:t xml:space="preserve"> </w:t>
      </w:r>
      <w:r w:rsidRPr="00FA1EE9">
        <w:t>202</w:t>
      </w:r>
      <w:r w:rsidR="00D30717" w:rsidRPr="00FA1EE9">
        <w:t>1</w:t>
      </w:r>
      <w:r w:rsidRPr="00FA1EE9">
        <w:t>.</w:t>
      </w:r>
      <w:r w:rsidR="00FA1EE9">
        <w:t xml:space="preserve"> </w:t>
      </w:r>
      <w:r w:rsidR="009111BE">
        <w:t>november10</w:t>
      </w:r>
      <w:r w:rsidR="00FA1EE9">
        <w:t>.</w:t>
      </w:r>
    </w:p>
    <w:p w14:paraId="51DF17B8" w14:textId="77777777" w:rsidR="00902D24" w:rsidRPr="00DD056C" w:rsidRDefault="00902D24" w:rsidP="00902D24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t xml:space="preserve">A pályázati kiírással kapcsolatosan további információt Dr. </w:t>
      </w:r>
      <w:r>
        <w:t>Nagy Lajos</w:t>
      </w:r>
      <w:r w:rsidRPr="00DD056C">
        <w:t xml:space="preserve"> jegyző nyújt a 06/53/550-302 telefonszámon.</w:t>
      </w:r>
    </w:p>
    <w:p w14:paraId="769DD3E5" w14:textId="77777777" w:rsidR="00902D24" w:rsidRPr="00DD056C" w:rsidRDefault="00902D24" w:rsidP="00902D24">
      <w:pPr>
        <w:spacing w:before="120"/>
        <w:jc w:val="both"/>
      </w:pPr>
      <w:r w:rsidRPr="00DD056C">
        <w:rPr>
          <w:b/>
        </w:rPr>
        <w:t xml:space="preserve">A pályázat benyújtásának módja: </w:t>
      </w:r>
    </w:p>
    <w:p w14:paraId="1FD6E12B" w14:textId="77777777" w:rsidR="00902D24" w:rsidRPr="00DD056C" w:rsidRDefault="00902D24" w:rsidP="00902D24">
      <w:pPr>
        <w:jc w:val="both"/>
      </w:pPr>
      <w:r w:rsidRPr="00DD056C">
        <w:t>Postai úton a pályázat</w:t>
      </w:r>
      <w:r>
        <w:t xml:space="preserve">nak a </w:t>
      </w:r>
      <w:r w:rsidRPr="00DD056C">
        <w:t>Nagykőrösi Polgármesteri Hivatal</w:t>
      </w:r>
      <w:r>
        <w:t xml:space="preserve"> címére történő megküldésével (</w:t>
      </w:r>
      <w:r w:rsidRPr="00DD056C">
        <w:t>2750 Nagykőrös, Szabadság tér 5.).</w:t>
      </w:r>
    </w:p>
    <w:p w14:paraId="1188F488" w14:textId="2B0C1C8D" w:rsidR="00902D24" w:rsidRDefault="00902D24" w:rsidP="00902D24">
      <w:pPr>
        <w:jc w:val="both"/>
      </w:pPr>
      <w:r w:rsidRPr="00DD056C">
        <w:t>Kérjük a borítékon feltüntetni a pályázati adatbázisban szereplő</w:t>
      </w:r>
      <w:r>
        <w:t xml:space="preserve"> </w:t>
      </w:r>
      <w:r w:rsidRPr="00DD056C">
        <w:t>azonosító számot</w:t>
      </w:r>
      <w:r w:rsidR="00974DFD">
        <w:t xml:space="preserve"> (</w:t>
      </w:r>
      <w:r w:rsidR="00974DFD" w:rsidRPr="00EA2DA5">
        <w:t>NK</w:t>
      </w:r>
      <w:r w:rsidR="00974DFD" w:rsidRPr="003453A4">
        <w:t>/</w:t>
      </w:r>
      <w:r w:rsidR="003453A4" w:rsidRPr="003453A4">
        <w:t>……</w:t>
      </w:r>
      <w:r w:rsidR="003453A4">
        <w:t xml:space="preserve">  </w:t>
      </w:r>
      <w:r w:rsidR="003453A4" w:rsidRPr="003453A4">
        <w:t>…</w:t>
      </w:r>
      <w:r w:rsidR="00974DFD" w:rsidRPr="003453A4">
        <w:t>/202</w:t>
      </w:r>
      <w:r w:rsidR="00D30717" w:rsidRPr="003453A4">
        <w:t>1</w:t>
      </w:r>
      <w:r w:rsidR="00974DFD" w:rsidRPr="003453A4">
        <w:t>.)</w:t>
      </w:r>
      <w:r w:rsidRPr="003453A4">
        <w:t xml:space="preserve">, valamint a munkakör megnevezését: </w:t>
      </w:r>
      <w:r w:rsidR="00974DFD" w:rsidRPr="003453A4">
        <w:t>általános hatósági</w:t>
      </w:r>
      <w:r w:rsidR="00E92DB9" w:rsidRPr="003453A4">
        <w:t xml:space="preserve"> ügyintéző</w:t>
      </w:r>
      <w:r w:rsidRPr="003453A4">
        <w:t>.</w:t>
      </w:r>
      <w:r>
        <w:t xml:space="preserve"> </w:t>
      </w:r>
      <w:r w:rsidRPr="00DD056C">
        <w:t xml:space="preserve"> </w:t>
      </w:r>
    </w:p>
    <w:p w14:paraId="4E19CAF0" w14:textId="77777777" w:rsidR="00902D24" w:rsidRDefault="00902D24" w:rsidP="00902D24">
      <w:pPr>
        <w:jc w:val="both"/>
      </w:pPr>
    </w:p>
    <w:p w14:paraId="4E8B489B" w14:textId="77777777" w:rsidR="00902D24" w:rsidRPr="00DD056C" w:rsidRDefault="00902D24" w:rsidP="00902D24">
      <w:pPr>
        <w:tabs>
          <w:tab w:val="left" w:pos="360"/>
        </w:tabs>
        <w:jc w:val="both"/>
        <w:outlineLvl w:val="0"/>
      </w:pPr>
      <w:r w:rsidRPr="00DD056C">
        <w:rPr>
          <w:b/>
          <w:bCs/>
        </w:rPr>
        <w:t>A pályázati eljárás, a pályázat elbírálásának módja, rendje:</w:t>
      </w:r>
    </w:p>
    <w:p w14:paraId="506D3FF8" w14:textId="77777777" w:rsidR="00902D24" w:rsidRPr="00C80495" w:rsidRDefault="00902D24" w:rsidP="00902D24">
      <w:pPr>
        <w:tabs>
          <w:tab w:val="left" w:pos="360"/>
        </w:tabs>
        <w:jc w:val="both"/>
        <w:outlineLvl w:val="0"/>
      </w:pPr>
      <w:r>
        <w:t xml:space="preserve">A pályázat benyújtásának kizárólagos feltétele az előírt pályázati feltételeknek való megfelelés. </w:t>
      </w:r>
      <w:r w:rsidRPr="00C80495">
        <w:t xml:space="preserve">Az előzetes bírálat </w:t>
      </w:r>
      <w:r>
        <w:t>a szakmai önéletrajz és a végzettség alapján t</w:t>
      </w:r>
      <w:r w:rsidRPr="00C80495">
        <w:t xml:space="preserve">örténik. A megadottól eltérő módon benyújtott pályázat annak automatikus figyelmen kívül hagyását eredményezi. </w:t>
      </w:r>
      <w:r>
        <w:t>E</w:t>
      </w:r>
      <w:r w:rsidRPr="00C80495">
        <w:t xml:space="preserve">rkölcsi bizonyítvány </w:t>
      </w:r>
      <w:r>
        <w:t>hiányában</w:t>
      </w:r>
      <w:r w:rsidRPr="00C80495">
        <w:t xml:space="preserve"> csatolni kell a kérelmezés postai feladóvevény</w:t>
      </w:r>
      <w:r>
        <w:t>é</w:t>
      </w:r>
      <w:r w:rsidRPr="00C80495">
        <w:t xml:space="preserve">t. </w:t>
      </w:r>
    </w:p>
    <w:p w14:paraId="0A3BE8E2" w14:textId="77777777" w:rsidR="00902D24" w:rsidRPr="00C80495" w:rsidRDefault="00902D24" w:rsidP="00902D24">
      <w:pPr>
        <w:tabs>
          <w:tab w:val="left" w:pos="360"/>
        </w:tabs>
        <w:jc w:val="both"/>
        <w:outlineLvl w:val="0"/>
      </w:pPr>
      <w:r w:rsidRPr="00C80495">
        <w:t xml:space="preserve">A kinevezéskor 6 hónap próbaidő kerül kikötésre. </w:t>
      </w:r>
    </w:p>
    <w:p w14:paraId="3761ED22" w14:textId="228CBDEB" w:rsidR="00902D24" w:rsidRDefault="00902D24" w:rsidP="00902D24">
      <w:pPr>
        <w:tabs>
          <w:tab w:val="left" w:pos="360"/>
        </w:tabs>
        <w:jc w:val="both"/>
        <w:outlineLvl w:val="0"/>
      </w:pPr>
      <w:r w:rsidRPr="00C80495">
        <w:t xml:space="preserve">A Pályáztató fenntartja magának a </w:t>
      </w:r>
      <w:r w:rsidR="00D30717">
        <w:t xml:space="preserve">visszavonás, valamint a </w:t>
      </w:r>
      <w:r w:rsidRPr="00C80495">
        <w:t>pályázati eljárást eredménytelenn</w:t>
      </w:r>
      <w:r>
        <w:t>é</w:t>
      </w:r>
      <w:r w:rsidRPr="00C80495">
        <w:t xml:space="preserve"> nyilvánít</w:t>
      </w:r>
      <w:r>
        <w:t>ásának jogát</w:t>
      </w:r>
      <w:r w:rsidRPr="00C80495">
        <w:t xml:space="preserve">. </w:t>
      </w:r>
    </w:p>
    <w:p w14:paraId="42D312AF" w14:textId="04CD868B" w:rsidR="00902D24" w:rsidRDefault="00902D24" w:rsidP="00902D24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rPr>
          <w:b/>
        </w:rPr>
        <w:t>A pályázat elbírálásának határideje:</w:t>
      </w:r>
      <w:r w:rsidRPr="00DD056C">
        <w:t xml:space="preserve"> </w:t>
      </w:r>
      <w:r w:rsidR="003E00E6" w:rsidRPr="00FA1EE9">
        <w:t>202</w:t>
      </w:r>
      <w:r w:rsidR="00D30717" w:rsidRPr="00FA1EE9">
        <w:t>1</w:t>
      </w:r>
      <w:r w:rsidR="003E00E6" w:rsidRPr="00FA1EE9">
        <w:t>.</w:t>
      </w:r>
      <w:r w:rsidR="00FA1EE9">
        <w:t xml:space="preserve"> november </w:t>
      </w:r>
      <w:r w:rsidR="009111BE">
        <w:t>15</w:t>
      </w:r>
      <w:r w:rsidR="00FA1EE9">
        <w:t>.</w:t>
      </w:r>
    </w:p>
    <w:p w14:paraId="36809B8A" w14:textId="034BA1B9" w:rsidR="00902D24" w:rsidRDefault="00902D24" w:rsidP="00902D24">
      <w:pPr>
        <w:widowControl w:val="0"/>
        <w:tabs>
          <w:tab w:val="left" w:pos="360"/>
        </w:tabs>
        <w:overflowPunct w:val="0"/>
        <w:adjustRightInd w:val="0"/>
        <w:spacing w:before="120"/>
        <w:jc w:val="both"/>
        <w:rPr>
          <w:b/>
        </w:rPr>
      </w:pPr>
      <w:r>
        <w:rPr>
          <w:b/>
        </w:rPr>
        <w:t xml:space="preserve">A pályázati kiírás </w:t>
      </w:r>
      <w:r w:rsidRPr="00DD056C">
        <w:rPr>
          <w:b/>
        </w:rPr>
        <w:t xml:space="preserve">közzétételének helye, ideje: </w:t>
      </w:r>
    </w:p>
    <w:p w14:paraId="0787E916" w14:textId="50D1BCE2" w:rsidR="00D30717" w:rsidRDefault="00D30717" w:rsidP="00902D24">
      <w:pPr>
        <w:widowControl w:val="0"/>
        <w:tabs>
          <w:tab w:val="left" w:pos="360"/>
        </w:tabs>
        <w:overflowPunct w:val="0"/>
        <w:adjustRightInd w:val="0"/>
        <w:spacing w:before="120"/>
        <w:jc w:val="both"/>
        <w:rPr>
          <w:bCs/>
        </w:rPr>
      </w:pPr>
      <w:r>
        <w:rPr>
          <w:bCs/>
        </w:rPr>
        <w:t>Nagykőrös város honlapja – 2021.</w:t>
      </w:r>
      <w:r w:rsidR="003453A4">
        <w:rPr>
          <w:bCs/>
        </w:rPr>
        <w:t xml:space="preserve"> október 1.</w:t>
      </w:r>
    </w:p>
    <w:p w14:paraId="2910BF7B" w14:textId="4F2548ED" w:rsidR="00D30717" w:rsidRPr="00D30717" w:rsidRDefault="00D30717" w:rsidP="00902D24">
      <w:pPr>
        <w:widowControl w:val="0"/>
        <w:tabs>
          <w:tab w:val="left" w:pos="360"/>
        </w:tabs>
        <w:overflowPunct w:val="0"/>
        <w:adjustRightInd w:val="0"/>
        <w:spacing w:before="120"/>
        <w:jc w:val="both"/>
        <w:rPr>
          <w:bCs/>
        </w:rPr>
      </w:pPr>
      <w:r>
        <w:rPr>
          <w:bCs/>
        </w:rPr>
        <w:t xml:space="preserve">Helyben szokásos módon – 2021. </w:t>
      </w:r>
      <w:r w:rsidR="003453A4">
        <w:rPr>
          <w:bCs/>
        </w:rPr>
        <w:t>október 1.</w:t>
      </w:r>
    </w:p>
    <w:p w14:paraId="7EDBE069" w14:textId="0D0F2D94" w:rsidR="00177C18" w:rsidRDefault="00902D24" w:rsidP="00177C18">
      <w:pPr>
        <w:widowControl w:val="0"/>
        <w:tabs>
          <w:tab w:val="left" w:pos="360"/>
        </w:tabs>
        <w:overflowPunct w:val="0"/>
        <w:adjustRightInd w:val="0"/>
        <w:jc w:val="both"/>
      </w:pPr>
      <w:r w:rsidRPr="00177C18">
        <w:t xml:space="preserve">Nemzeti Közigazgatási Intézet (kozigallas.gov.hu) – </w:t>
      </w:r>
      <w:r w:rsidR="00177C18" w:rsidRPr="00177C18">
        <w:t>202</w:t>
      </w:r>
      <w:r w:rsidR="00D30717">
        <w:t>1</w:t>
      </w:r>
      <w:r w:rsidR="00177C18" w:rsidRPr="00177C18">
        <w:t xml:space="preserve">. </w:t>
      </w:r>
      <w:r w:rsidR="00FA1EE9">
        <w:t xml:space="preserve">október </w:t>
      </w:r>
      <w:r w:rsidR="003453A4">
        <w:t>5.</w:t>
      </w:r>
    </w:p>
    <w:p w14:paraId="543D0FD5" w14:textId="77777777" w:rsidR="00177C18" w:rsidRDefault="00177C18" w:rsidP="00177C18">
      <w:pPr>
        <w:widowControl w:val="0"/>
        <w:tabs>
          <w:tab w:val="left" w:pos="360"/>
        </w:tabs>
        <w:overflowPunct w:val="0"/>
        <w:adjustRightInd w:val="0"/>
        <w:jc w:val="both"/>
        <w:rPr>
          <w:b/>
        </w:rPr>
      </w:pPr>
    </w:p>
    <w:p w14:paraId="4595499A" w14:textId="77777777" w:rsidR="00902D24" w:rsidRPr="00C80495" w:rsidRDefault="00902D24" w:rsidP="00177C18">
      <w:pPr>
        <w:widowControl w:val="0"/>
        <w:tabs>
          <w:tab w:val="left" w:pos="360"/>
        </w:tabs>
        <w:overflowPunct w:val="0"/>
        <w:adjustRightInd w:val="0"/>
        <w:jc w:val="both"/>
      </w:pPr>
      <w:r w:rsidRPr="00C80495">
        <w:rPr>
          <w:b/>
        </w:rPr>
        <w:t>A munkáltatóval kapcsolatos egyéb lényeges információ:</w:t>
      </w:r>
      <w:r w:rsidRPr="00C80495">
        <w:t xml:space="preserve"> </w:t>
      </w:r>
    </w:p>
    <w:p w14:paraId="0B357004" w14:textId="6D47A5E8" w:rsidR="00902D24" w:rsidRDefault="00902D24" w:rsidP="00902D24">
      <w:pPr>
        <w:tabs>
          <w:tab w:val="left" w:pos="360"/>
        </w:tabs>
        <w:jc w:val="both"/>
        <w:rPr>
          <w:bCs/>
        </w:rPr>
      </w:pPr>
      <w:r w:rsidRPr="00C80495">
        <w:rPr>
          <w:bCs/>
        </w:rPr>
        <w:t xml:space="preserve">A munkáltatóval kapcsolatban további információt a www.nagykoros.hu honlapon szerezhet. </w:t>
      </w:r>
    </w:p>
    <w:p w14:paraId="70B4AA51" w14:textId="5DF6DB23" w:rsidR="00D30717" w:rsidRDefault="00D30717" w:rsidP="00902D24">
      <w:pPr>
        <w:tabs>
          <w:tab w:val="left" w:pos="360"/>
        </w:tabs>
        <w:jc w:val="both"/>
        <w:rPr>
          <w:bCs/>
        </w:rPr>
      </w:pPr>
    </w:p>
    <w:p w14:paraId="6241B557" w14:textId="15681F23" w:rsidR="00D30717" w:rsidRDefault="00D30717" w:rsidP="00902D24">
      <w:pPr>
        <w:tabs>
          <w:tab w:val="left" w:pos="360"/>
        </w:tabs>
        <w:jc w:val="both"/>
      </w:pPr>
      <w:r>
        <w:rPr>
          <w:bCs/>
        </w:rPr>
        <w:t>Pályázatának benyújtása előtt szíveskedjen elolvasni a</w:t>
      </w:r>
      <w:r w:rsidR="0047398C">
        <w:rPr>
          <w:bCs/>
        </w:rPr>
        <w:t xml:space="preserve"> www.nagykoros.hu</w:t>
      </w:r>
      <w:r>
        <w:rPr>
          <w:bCs/>
        </w:rPr>
        <w:t xml:space="preserve"> honlapon az Adatkezelési tájékoztatót, és a pályázati kiírás mellékletét képező személyes adatok kezeléséről kitöltött nyilatkozatot a pályázatához csatolni. Nyilatkozat hiányában a benyújtott pályázat elbírálására nincs mód.</w:t>
      </w:r>
    </w:p>
    <w:sectPr w:rsidR="00D30717" w:rsidSect="00C140D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3CC"/>
    <w:multiLevelType w:val="hybridMultilevel"/>
    <w:tmpl w:val="D0A0053E"/>
    <w:lvl w:ilvl="0" w:tplc="C56C6AA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08D"/>
    <w:multiLevelType w:val="hybridMultilevel"/>
    <w:tmpl w:val="AE765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306"/>
    <w:multiLevelType w:val="hybridMultilevel"/>
    <w:tmpl w:val="5ED0C1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41A3"/>
    <w:multiLevelType w:val="hybridMultilevel"/>
    <w:tmpl w:val="99FA9C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D30"/>
    <w:multiLevelType w:val="hybridMultilevel"/>
    <w:tmpl w:val="90E08D60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7FA0272"/>
    <w:multiLevelType w:val="hybridMultilevel"/>
    <w:tmpl w:val="C1EE588A"/>
    <w:lvl w:ilvl="0" w:tplc="6BF282C8">
      <w:start w:val="1"/>
      <w:numFmt w:val="bullet"/>
      <w:lvlText w:val="-"/>
      <w:lvlJc w:val="left"/>
      <w:pPr>
        <w:ind w:left="17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20CB436F"/>
    <w:multiLevelType w:val="hybridMultilevel"/>
    <w:tmpl w:val="665064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2C9"/>
    <w:multiLevelType w:val="hybridMultilevel"/>
    <w:tmpl w:val="CD8C236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5E97351"/>
    <w:multiLevelType w:val="hybridMultilevel"/>
    <w:tmpl w:val="8D7C5AFC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775C1"/>
    <w:multiLevelType w:val="hybridMultilevel"/>
    <w:tmpl w:val="8B40AD5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7BC"/>
    <w:multiLevelType w:val="hybridMultilevel"/>
    <w:tmpl w:val="0FAA35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4C2"/>
    <w:multiLevelType w:val="hybridMultilevel"/>
    <w:tmpl w:val="41EEDCC6"/>
    <w:lvl w:ilvl="0" w:tplc="029423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D7A5F"/>
    <w:multiLevelType w:val="hybridMultilevel"/>
    <w:tmpl w:val="02DA9F0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724338BF"/>
    <w:multiLevelType w:val="hybridMultilevel"/>
    <w:tmpl w:val="92402728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E8"/>
    <w:rsid w:val="00007FD3"/>
    <w:rsid w:val="00010B08"/>
    <w:rsid w:val="00010DD4"/>
    <w:rsid w:val="00026426"/>
    <w:rsid w:val="00045A42"/>
    <w:rsid w:val="0007384B"/>
    <w:rsid w:val="000849EE"/>
    <w:rsid w:val="000B7DCF"/>
    <w:rsid w:val="000E3C2C"/>
    <w:rsid w:val="000F1D07"/>
    <w:rsid w:val="00110BBA"/>
    <w:rsid w:val="0013540F"/>
    <w:rsid w:val="00152FD3"/>
    <w:rsid w:val="001612A3"/>
    <w:rsid w:val="00177C18"/>
    <w:rsid w:val="00180628"/>
    <w:rsid w:val="001A4139"/>
    <w:rsid w:val="001D5EFD"/>
    <w:rsid w:val="001E5425"/>
    <w:rsid w:val="00245570"/>
    <w:rsid w:val="00257F46"/>
    <w:rsid w:val="00261CEE"/>
    <w:rsid w:val="0026298B"/>
    <w:rsid w:val="002833B7"/>
    <w:rsid w:val="00284A84"/>
    <w:rsid w:val="002C6962"/>
    <w:rsid w:val="002E496B"/>
    <w:rsid w:val="002F71EA"/>
    <w:rsid w:val="0030693A"/>
    <w:rsid w:val="003453A4"/>
    <w:rsid w:val="00350697"/>
    <w:rsid w:val="003626C8"/>
    <w:rsid w:val="00376F6C"/>
    <w:rsid w:val="003934AA"/>
    <w:rsid w:val="003D5579"/>
    <w:rsid w:val="003E00E6"/>
    <w:rsid w:val="0042127F"/>
    <w:rsid w:val="0042476C"/>
    <w:rsid w:val="0045257F"/>
    <w:rsid w:val="0047398C"/>
    <w:rsid w:val="004B4A6E"/>
    <w:rsid w:val="00505304"/>
    <w:rsid w:val="00510D84"/>
    <w:rsid w:val="00520F18"/>
    <w:rsid w:val="00527BD1"/>
    <w:rsid w:val="005461A0"/>
    <w:rsid w:val="0055080E"/>
    <w:rsid w:val="0056316D"/>
    <w:rsid w:val="00565F88"/>
    <w:rsid w:val="00571A6C"/>
    <w:rsid w:val="005831F6"/>
    <w:rsid w:val="00590A66"/>
    <w:rsid w:val="005C3BB3"/>
    <w:rsid w:val="005C4A9E"/>
    <w:rsid w:val="005E26C6"/>
    <w:rsid w:val="005E3F81"/>
    <w:rsid w:val="00601662"/>
    <w:rsid w:val="00621F90"/>
    <w:rsid w:val="00630B7B"/>
    <w:rsid w:val="006618A3"/>
    <w:rsid w:val="006760A1"/>
    <w:rsid w:val="00686CED"/>
    <w:rsid w:val="00696502"/>
    <w:rsid w:val="006966D0"/>
    <w:rsid w:val="006A0712"/>
    <w:rsid w:val="006C3146"/>
    <w:rsid w:val="006D5A65"/>
    <w:rsid w:val="006E0CA2"/>
    <w:rsid w:val="006E769C"/>
    <w:rsid w:val="007176D8"/>
    <w:rsid w:val="00721115"/>
    <w:rsid w:val="0075777F"/>
    <w:rsid w:val="0079331A"/>
    <w:rsid w:val="0080048E"/>
    <w:rsid w:val="00834A1A"/>
    <w:rsid w:val="00835259"/>
    <w:rsid w:val="008533A4"/>
    <w:rsid w:val="00855821"/>
    <w:rsid w:val="00881B78"/>
    <w:rsid w:val="00887329"/>
    <w:rsid w:val="008D35A2"/>
    <w:rsid w:val="00902D24"/>
    <w:rsid w:val="00910EB4"/>
    <w:rsid w:val="009111BE"/>
    <w:rsid w:val="00915804"/>
    <w:rsid w:val="0092035E"/>
    <w:rsid w:val="0092088C"/>
    <w:rsid w:val="0092527D"/>
    <w:rsid w:val="0093575C"/>
    <w:rsid w:val="00950A94"/>
    <w:rsid w:val="00961107"/>
    <w:rsid w:val="00974DFD"/>
    <w:rsid w:val="00984158"/>
    <w:rsid w:val="00990EAC"/>
    <w:rsid w:val="009974C8"/>
    <w:rsid w:val="009A1FBF"/>
    <w:rsid w:val="009D02EB"/>
    <w:rsid w:val="009D2528"/>
    <w:rsid w:val="009D464E"/>
    <w:rsid w:val="00A13B3F"/>
    <w:rsid w:val="00A20F85"/>
    <w:rsid w:val="00A5394B"/>
    <w:rsid w:val="00AA0A71"/>
    <w:rsid w:val="00AF4FF1"/>
    <w:rsid w:val="00B409CF"/>
    <w:rsid w:val="00B4747E"/>
    <w:rsid w:val="00B5303F"/>
    <w:rsid w:val="00B72118"/>
    <w:rsid w:val="00B81C69"/>
    <w:rsid w:val="00B86880"/>
    <w:rsid w:val="00B94254"/>
    <w:rsid w:val="00BC3ED2"/>
    <w:rsid w:val="00BD01FD"/>
    <w:rsid w:val="00BF3AB1"/>
    <w:rsid w:val="00BF42E2"/>
    <w:rsid w:val="00C12DB3"/>
    <w:rsid w:val="00C140D6"/>
    <w:rsid w:val="00C2365C"/>
    <w:rsid w:val="00C26D8A"/>
    <w:rsid w:val="00C31A10"/>
    <w:rsid w:val="00C50CE8"/>
    <w:rsid w:val="00C52CC1"/>
    <w:rsid w:val="00C600A9"/>
    <w:rsid w:val="00C60821"/>
    <w:rsid w:val="00CC4911"/>
    <w:rsid w:val="00CD54AB"/>
    <w:rsid w:val="00CE6189"/>
    <w:rsid w:val="00CF6C94"/>
    <w:rsid w:val="00D16082"/>
    <w:rsid w:val="00D27C44"/>
    <w:rsid w:val="00D30717"/>
    <w:rsid w:val="00D35AB9"/>
    <w:rsid w:val="00D470C8"/>
    <w:rsid w:val="00D555B2"/>
    <w:rsid w:val="00D618D3"/>
    <w:rsid w:val="00D64130"/>
    <w:rsid w:val="00D71355"/>
    <w:rsid w:val="00D72AE7"/>
    <w:rsid w:val="00DC096A"/>
    <w:rsid w:val="00DC7FAB"/>
    <w:rsid w:val="00DD74E1"/>
    <w:rsid w:val="00DE60F1"/>
    <w:rsid w:val="00DE7B26"/>
    <w:rsid w:val="00DF425F"/>
    <w:rsid w:val="00E25664"/>
    <w:rsid w:val="00E31353"/>
    <w:rsid w:val="00E36E1D"/>
    <w:rsid w:val="00E41E0E"/>
    <w:rsid w:val="00E43CD3"/>
    <w:rsid w:val="00E77911"/>
    <w:rsid w:val="00E92DB9"/>
    <w:rsid w:val="00E93368"/>
    <w:rsid w:val="00EA24F6"/>
    <w:rsid w:val="00EA2DA5"/>
    <w:rsid w:val="00EB1CED"/>
    <w:rsid w:val="00EB68CF"/>
    <w:rsid w:val="00EE4CFC"/>
    <w:rsid w:val="00EF3389"/>
    <w:rsid w:val="00EF5AD7"/>
    <w:rsid w:val="00F24493"/>
    <w:rsid w:val="00F66C77"/>
    <w:rsid w:val="00F75F19"/>
    <w:rsid w:val="00FA1EE9"/>
    <w:rsid w:val="00FA4B84"/>
    <w:rsid w:val="00FB3A39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C3BD"/>
  <w15:docId w15:val="{97852197-CF74-4DE7-825E-6F060ACF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CE8"/>
    <w:rPr>
      <w:sz w:val="24"/>
      <w:szCs w:val="24"/>
    </w:rPr>
  </w:style>
  <w:style w:type="paragraph" w:styleId="Cmsor2">
    <w:name w:val="heading 2"/>
    <w:basedOn w:val="Norml"/>
    <w:link w:val="Cmsor2Char"/>
    <w:qFormat/>
    <w:rsid w:val="00B94254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4254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B942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94254"/>
    <w:rPr>
      <w:rFonts w:ascii="Arial" w:hAnsi="Arial" w:cs="Arial"/>
      <w:b/>
      <w:bCs/>
      <w:kern w:val="28"/>
      <w:sz w:val="32"/>
      <w:szCs w:val="32"/>
    </w:rPr>
  </w:style>
  <w:style w:type="character" w:styleId="Jegyzethivatkozs">
    <w:name w:val="annotation reference"/>
    <w:basedOn w:val="Bekezdsalapbettpusa"/>
    <w:uiPriority w:val="99"/>
    <w:unhideWhenUsed/>
    <w:rsid w:val="00C50CE8"/>
  </w:style>
  <w:style w:type="paragraph" w:styleId="Jegyzetszveg">
    <w:name w:val="annotation text"/>
    <w:basedOn w:val="Norml"/>
    <w:link w:val="JegyzetszvegChar"/>
    <w:uiPriority w:val="99"/>
    <w:unhideWhenUsed/>
    <w:rsid w:val="00C50CE8"/>
    <w:pPr>
      <w:spacing w:before="100" w:beforeAutospacing="1" w:after="100" w:afterAutospacing="1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50CE8"/>
  </w:style>
  <w:style w:type="paragraph" w:styleId="Buborkszveg">
    <w:name w:val="Balloon Text"/>
    <w:basedOn w:val="Norml"/>
    <w:link w:val="BuborkszvegChar"/>
    <w:uiPriority w:val="99"/>
    <w:semiHidden/>
    <w:unhideWhenUsed/>
    <w:rsid w:val="00C50C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CE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7DC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02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3001-ED9C-4D9A-B6A0-C6B6D910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616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Nagykőrös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Árpád Tóth</cp:lastModifiedBy>
  <cp:revision>12</cp:revision>
  <cp:lastPrinted>2021-09-29T05:56:00Z</cp:lastPrinted>
  <dcterms:created xsi:type="dcterms:W3CDTF">2020-08-11T10:02:00Z</dcterms:created>
  <dcterms:modified xsi:type="dcterms:W3CDTF">2021-09-29T06:04:00Z</dcterms:modified>
</cp:coreProperties>
</file>